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20" w:type="dxa"/>
        <w:tblCellSpacing w:w="15" w:type="dxa"/>
        <w:tblInd w:w="-4" w:type="dxa"/>
        <w:tblLayout w:type="fixed"/>
        <w:tblLook w:val="04A0"/>
      </w:tblPr>
      <w:tblGrid>
        <w:gridCol w:w="4964"/>
        <w:gridCol w:w="9856"/>
      </w:tblGrid>
      <w:tr w:rsidR="00682B31" w:rsidTr="00682B31">
        <w:trPr>
          <w:tblCellSpacing w:w="15" w:type="dxa"/>
        </w:trPr>
        <w:tc>
          <w:tcPr>
            <w:tcW w:w="4917" w:type="dxa"/>
            <w:hideMark/>
          </w:tcPr>
          <w:p w:rsidR="00682B31" w:rsidRDefault="00682B31">
            <w:r>
              <w:t>ПРИНЯТО</w:t>
            </w:r>
          </w:p>
          <w:p w:rsidR="00682B31" w:rsidRDefault="00682B31">
            <w:r>
              <w:t xml:space="preserve">на заседании педагогического совета </w:t>
            </w:r>
          </w:p>
          <w:p w:rsidR="00682B31" w:rsidRDefault="00682B31">
            <w:r>
              <w:t>МБОУ «Прудковская ООШ»</w:t>
            </w:r>
          </w:p>
          <w:p w:rsidR="00682B31" w:rsidRDefault="00682B31">
            <w: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t>2016 г</w:t>
              </w:r>
            </w:smartTag>
            <w:r>
              <w:t>. № 2</w:t>
            </w:r>
          </w:p>
        </w:tc>
        <w:tc>
          <w:tcPr>
            <w:tcW w:w="980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82B31" w:rsidRDefault="00682B31">
            <w:r>
              <w:t>УТВЕРЖДЕНО</w:t>
            </w:r>
          </w:p>
          <w:p w:rsidR="00682B31" w:rsidRDefault="00682B31">
            <w:r>
              <w:t xml:space="preserve">приказом директора </w:t>
            </w:r>
          </w:p>
          <w:p w:rsidR="00682B31" w:rsidRDefault="00682B31">
            <w:r>
              <w:t xml:space="preserve">МБОУ «Прудковская ООШ»          </w:t>
            </w:r>
          </w:p>
          <w:p w:rsidR="00682B31" w:rsidRDefault="00682B31">
            <w:r>
              <w:t>от 2 ноября 2016 года № 98</w:t>
            </w:r>
          </w:p>
          <w:p w:rsidR="00682B31" w:rsidRDefault="00682B31">
            <w:r>
              <w:t>_______Ю.Н. Антонов</w:t>
            </w:r>
          </w:p>
        </w:tc>
      </w:tr>
    </w:tbl>
    <w:p w:rsidR="00682B31" w:rsidRDefault="00682B31"/>
    <w:p w:rsidR="006E300D" w:rsidRPr="00E9758E" w:rsidRDefault="006E300D" w:rsidP="00E9758E">
      <w:pPr>
        <w:ind w:left="284"/>
        <w:jc w:val="center"/>
        <w:rPr>
          <w:b/>
          <w:bCs/>
          <w:color w:val="000000"/>
          <w:sz w:val="28"/>
          <w:szCs w:val="28"/>
        </w:rPr>
      </w:pPr>
      <w:r w:rsidRPr="00E9758E">
        <w:rPr>
          <w:b/>
          <w:bCs/>
          <w:color w:val="000000"/>
          <w:sz w:val="28"/>
          <w:szCs w:val="28"/>
        </w:rPr>
        <w:t>Положение</w:t>
      </w:r>
    </w:p>
    <w:p w:rsidR="006E300D" w:rsidRPr="00E9758E" w:rsidRDefault="006E300D" w:rsidP="00E9758E">
      <w:pPr>
        <w:pStyle w:val="a4"/>
        <w:ind w:left="0"/>
        <w:jc w:val="center"/>
        <w:rPr>
          <w:b/>
          <w:sz w:val="28"/>
          <w:szCs w:val="28"/>
        </w:rPr>
      </w:pPr>
      <w:r w:rsidRPr="00E9758E">
        <w:rPr>
          <w:b/>
          <w:sz w:val="28"/>
          <w:szCs w:val="28"/>
        </w:rPr>
        <w:t>о противопожарном режиме</w:t>
      </w:r>
    </w:p>
    <w:p w:rsidR="006E300D" w:rsidRPr="00E9758E" w:rsidRDefault="006E300D" w:rsidP="00E9758E">
      <w:pPr>
        <w:pStyle w:val="a4"/>
        <w:ind w:left="0"/>
        <w:jc w:val="center"/>
        <w:rPr>
          <w:b/>
          <w:sz w:val="28"/>
          <w:szCs w:val="28"/>
        </w:rPr>
      </w:pPr>
      <w:r w:rsidRPr="00E9758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Прудковская основная</w:t>
      </w:r>
      <w:r w:rsidRPr="00E9758E">
        <w:rPr>
          <w:b/>
          <w:sz w:val="28"/>
          <w:szCs w:val="28"/>
        </w:rPr>
        <w:t xml:space="preserve"> общеобразовательная школа» </w:t>
      </w:r>
    </w:p>
    <w:p w:rsidR="006E300D" w:rsidRPr="00E9758E" w:rsidRDefault="006E300D" w:rsidP="00E9758E">
      <w:pPr>
        <w:pStyle w:val="a4"/>
        <w:ind w:left="0"/>
        <w:jc w:val="center"/>
        <w:rPr>
          <w:b/>
          <w:sz w:val="28"/>
          <w:szCs w:val="28"/>
        </w:rPr>
      </w:pPr>
      <w:r w:rsidRPr="00E9758E">
        <w:rPr>
          <w:b/>
          <w:sz w:val="28"/>
          <w:szCs w:val="28"/>
        </w:rPr>
        <w:t>Красногвардейского района Белгородской области</w:t>
      </w:r>
    </w:p>
    <w:p w:rsidR="006E300D" w:rsidRPr="00E9758E" w:rsidRDefault="006E300D" w:rsidP="00E9758E">
      <w:pPr>
        <w:jc w:val="center"/>
        <w:rPr>
          <w:b/>
          <w:sz w:val="28"/>
          <w:szCs w:val="28"/>
        </w:rPr>
      </w:pPr>
    </w:p>
    <w:p w:rsidR="006E300D" w:rsidRPr="00E9758E" w:rsidRDefault="006E300D" w:rsidP="00E9758E">
      <w:pPr>
        <w:rPr>
          <w:b/>
          <w:bCs/>
          <w:color w:val="000000"/>
          <w:sz w:val="28"/>
          <w:szCs w:val="28"/>
        </w:rPr>
      </w:pPr>
      <w:r w:rsidRPr="00E9758E">
        <w:rPr>
          <w:b/>
          <w:bCs/>
          <w:color w:val="000000"/>
          <w:sz w:val="28"/>
          <w:szCs w:val="28"/>
        </w:rPr>
        <w:t>1. Общие положения</w:t>
      </w:r>
    </w:p>
    <w:p w:rsidR="006E300D" w:rsidRPr="00E9758E" w:rsidRDefault="006E300D" w:rsidP="00E9758E">
      <w:pPr>
        <w:ind w:firstLine="540"/>
        <w:jc w:val="both"/>
        <w:rPr>
          <w:bCs/>
          <w:color w:val="000000"/>
          <w:sz w:val="28"/>
          <w:szCs w:val="28"/>
        </w:rPr>
      </w:pPr>
      <w:r w:rsidRPr="00E9758E">
        <w:rPr>
          <w:bCs/>
          <w:color w:val="000000"/>
          <w:sz w:val="28"/>
          <w:szCs w:val="28"/>
        </w:rPr>
        <w:t>1.1. Противопожарный режим разработан для муниципального бюджетного</w:t>
      </w:r>
      <w:r>
        <w:rPr>
          <w:bCs/>
          <w:color w:val="000000"/>
          <w:sz w:val="28"/>
          <w:szCs w:val="28"/>
        </w:rPr>
        <w:t xml:space="preserve"> </w:t>
      </w:r>
      <w:r w:rsidRPr="00E9758E">
        <w:rPr>
          <w:bCs/>
          <w:color w:val="000000"/>
          <w:sz w:val="28"/>
          <w:szCs w:val="28"/>
        </w:rPr>
        <w:t xml:space="preserve">общеобразовательного учреждения </w:t>
      </w:r>
      <w:r w:rsidRPr="00E9758E">
        <w:rPr>
          <w:sz w:val="28"/>
          <w:szCs w:val="28"/>
        </w:rPr>
        <w:t xml:space="preserve"> «</w:t>
      </w:r>
      <w:r>
        <w:rPr>
          <w:sz w:val="28"/>
          <w:szCs w:val="28"/>
        </w:rPr>
        <w:t>Прудковская О</w:t>
      </w:r>
      <w:r w:rsidRPr="00E9758E">
        <w:rPr>
          <w:sz w:val="28"/>
          <w:szCs w:val="28"/>
        </w:rPr>
        <w:t xml:space="preserve">ОШ» </w:t>
      </w:r>
      <w:r w:rsidRPr="00E9758E">
        <w:rPr>
          <w:bCs/>
          <w:color w:val="000000"/>
          <w:sz w:val="28"/>
          <w:szCs w:val="28"/>
        </w:rPr>
        <w:t>в соответствии с Правилами пожарной безопасности для общеобразовательных школ, ПТУ, школ-интернатов, детских домов, дошкольных, внешкольных и других учебно-воспитательных учреждений (ППБ-101-89).</w:t>
      </w:r>
    </w:p>
    <w:p w:rsidR="006E300D" w:rsidRPr="00E9758E" w:rsidRDefault="006E300D" w:rsidP="00E9758E">
      <w:pPr>
        <w:ind w:firstLine="540"/>
        <w:jc w:val="both"/>
        <w:rPr>
          <w:bCs/>
          <w:color w:val="000000"/>
          <w:sz w:val="28"/>
          <w:szCs w:val="28"/>
        </w:rPr>
      </w:pPr>
      <w:r w:rsidRPr="00E9758E">
        <w:rPr>
          <w:bCs/>
          <w:color w:val="000000"/>
          <w:sz w:val="28"/>
          <w:szCs w:val="28"/>
        </w:rPr>
        <w:t>1.2. Все работники Учреждения обязаны знать и строго выполнять правила пожарной безопасности, а в случае возникновения пожара принимать все зависящие от них меры к эвакуации обучающихся, работников, материальных ценностей и тушению пожара.</w:t>
      </w:r>
    </w:p>
    <w:p w:rsidR="006E300D" w:rsidRPr="00E9758E" w:rsidRDefault="006E300D" w:rsidP="00E9758E">
      <w:pPr>
        <w:ind w:firstLine="540"/>
        <w:jc w:val="both"/>
        <w:rPr>
          <w:bCs/>
          <w:color w:val="000000"/>
          <w:sz w:val="28"/>
          <w:szCs w:val="28"/>
        </w:rPr>
      </w:pPr>
      <w:r w:rsidRPr="00E9758E">
        <w:rPr>
          <w:bCs/>
          <w:color w:val="000000"/>
          <w:sz w:val="28"/>
          <w:szCs w:val="28"/>
        </w:rPr>
        <w:t xml:space="preserve">1.3. Противопожарный режим </w:t>
      </w:r>
      <w:proofErr w:type="gramStart"/>
      <w:r w:rsidRPr="00E9758E">
        <w:rPr>
          <w:bCs/>
          <w:color w:val="000000"/>
          <w:sz w:val="28"/>
          <w:szCs w:val="28"/>
        </w:rPr>
        <w:t>обязателен к исполнению</w:t>
      </w:r>
      <w:proofErr w:type="gramEnd"/>
      <w:r w:rsidRPr="00E9758E">
        <w:rPr>
          <w:bCs/>
          <w:color w:val="000000"/>
          <w:sz w:val="28"/>
          <w:szCs w:val="28"/>
        </w:rPr>
        <w:t xml:space="preserve"> всеми работниками Учреждения.</w:t>
      </w:r>
    </w:p>
    <w:p w:rsidR="006E300D" w:rsidRPr="00E9758E" w:rsidRDefault="006E300D" w:rsidP="00E9758E">
      <w:pPr>
        <w:rPr>
          <w:b/>
          <w:bCs/>
          <w:color w:val="000000"/>
          <w:sz w:val="28"/>
          <w:szCs w:val="28"/>
        </w:rPr>
      </w:pPr>
      <w:r w:rsidRPr="00E9758E">
        <w:rPr>
          <w:b/>
          <w:bCs/>
          <w:color w:val="000000"/>
          <w:sz w:val="28"/>
          <w:szCs w:val="28"/>
        </w:rPr>
        <w:t>2. Содержание территории, здания и помещений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2.1. Территория Учреждения должна постоянно содержаться в чистоте. Отходы горючих материалов, опавшие листья и сухую траву следует регулярно убирать и вывозить с территории.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2.2. Дороги, проезды и подъезды к зданию и пожарным </w:t>
      </w:r>
      <w:proofErr w:type="spellStart"/>
      <w:r w:rsidRPr="00E9758E">
        <w:rPr>
          <w:sz w:val="28"/>
          <w:szCs w:val="28"/>
        </w:rPr>
        <w:t>водоисточникам</w:t>
      </w:r>
      <w:proofErr w:type="spellEnd"/>
      <w:r w:rsidRPr="00E9758E">
        <w:rPr>
          <w:sz w:val="28"/>
          <w:szCs w:val="28"/>
        </w:rPr>
        <w:t>, а также доступы к пожарному инвентарю и оборудованию должны быть всегда свободными.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2.3. Разведение костров, сжигание мусора и листвы на территории Учреждения не допускается.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2.4. Расстановка мебели и оборудования в классах, столовой и других помещениях Учреждения не должны препятствовать эвакуации людей и подходу к средствам пожаротушения.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2.5. В коридорах,  на лестничных клетках и дверях эвакуационных выходов должны иметь предписывающие и указательные знаки безопасности.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2.6. Эвакуационные проходы, выходы, коридоры, тамбуры не должны загромождаться какими-либо предметами и оборудованием.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2.7. Двери коридоров должны иметь уплотнения в притворах и быть оборудованы устройствами для </w:t>
      </w:r>
      <w:proofErr w:type="spellStart"/>
      <w:r w:rsidRPr="00E9758E">
        <w:rPr>
          <w:sz w:val="28"/>
          <w:szCs w:val="28"/>
        </w:rPr>
        <w:t>самозакрывания</w:t>
      </w:r>
      <w:proofErr w:type="spellEnd"/>
      <w:r w:rsidRPr="00E9758E">
        <w:rPr>
          <w:sz w:val="28"/>
          <w:szCs w:val="28"/>
        </w:rPr>
        <w:t>, которые должны постоянно находиться в исправном состоянии. В период пребывания людей в зданиях двери эвакуационных выходов допускается запирать только изнутри с помощью легко открывающихся (без ключей) запоров (задвижек, крюков и т.д.).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2.8. В помещениях, связанных с </w:t>
      </w:r>
      <w:r w:rsidRPr="00682B31">
        <w:rPr>
          <w:sz w:val="28"/>
          <w:szCs w:val="28"/>
        </w:rPr>
        <w:t>пребывание детей, ковры и т.п. должны быть жестко прикреплены к полу.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lastRenderedPageBreak/>
        <w:t xml:space="preserve">2.9. Для оповещения работников Учреждения о пожаре действует пожарная сигнализация. </w:t>
      </w:r>
      <w:proofErr w:type="gramStart"/>
      <w:r w:rsidRPr="00E9758E">
        <w:rPr>
          <w:sz w:val="28"/>
          <w:szCs w:val="28"/>
        </w:rPr>
        <w:t>Пульт и инструкция к действию пожарной сигнализации расположены около центрального входа.</w:t>
      </w:r>
      <w:proofErr w:type="gramEnd"/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2.10. Двери технических </w:t>
      </w:r>
      <w:r w:rsidRPr="00682B31">
        <w:rPr>
          <w:sz w:val="28"/>
          <w:szCs w:val="28"/>
        </w:rPr>
        <w:t>помещений (</w:t>
      </w:r>
      <w:proofErr w:type="spellStart"/>
      <w:r w:rsidRPr="00682B31">
        <w:rPr>
          <w:sz w:val="28"/>
          <w:szCs w:val="28"/>
        </w:rPr>
        <w:t>электрощитовой</w:t>
      </w:r>
      <w:proofErr w:type="spellEnd"/>
      <w:r w:rsidRPr="00682B31">
        <w:rPr>
          <w:sz w:val="28"/>
          <w:szCs w:val="28"/>
        </w:rPr>
        <w:t xml:space="preserve"> и т.д.) должны быть постоянно закрыты на замок. Ключи</w:t>
      </w:r>
      <w:r w:rsidRPr="00E9758E">
        <w:rPr>
          <w:sz w:val="28"/>
          <w:szCs w:val="28"/>
        </w:rPr>
        <w:t xml:space="preserve"> от замков хранятся у директора.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2.11. Наружные пожарные лестницы должны содержаться в исправном состоянии.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2.12. В зданиях Учреждения проживание обслуживающего персонала и других лиц не допускается.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2.13. Хранение легковоспламеняющихся и горючих жидкостей, баллонов с горючими газами и кислородом, целлулоида и других легковоспламеняющихся материалов в Учреждении не допускается.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2.14. В Учреждении запрещается: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производить перепланировку помещений с отступлением от требований строительных норм и правил;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использовать для отделки стен и потолков эвакуационных путей (коридоров и т.п.) горючие материалы;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устанавливать решетки, жалюзи и подобные им несъемные солнцезащитные декоративные устройства на окнах помещений, в которых пребывают люди, а также  в коридорах;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забивать двери эвакуационных выходов;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применять для целей отопления нестандартные (самодельные) нагревательные устройства;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использовать электроплитки, кипятильники, электрочайники, газовые плиты и т.п. для приготовления пищи и других нужд (за исключением специально оборудованных помещений);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устанавливать зеркала и устраивать ложные двери на путях эвакуации;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проводить огневые, электрогазосварочные и другие виды пожароопасных работ при наличии в помещениях Учреждения людей;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обертывать электрические лампы бумагой, материей и другими горючими материалами;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применять для освещения свечи, керосинные лампы фонари;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производить уборку помещений, очистку деталей и оборудования с применением легковоспламеняющихся и горючих жидкостей;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производить отогревание труб систем отопления, водоснабжения, канализации и т.п. с применением открытого огня. Для этих целей следует применять горячую воду, пар или нагретый песок;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- оставлять без присмотра включенные в сеть компьютеры, магнитофоны и другие электроприборы и оргтехнику. 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2.15. Огневые и сварочные работы могут быть допущены только с письменного разрешения директора Учреждением. Эти работы должны производиться согласно требованиям Правил пожарной безопасности при проведении сварочных и других огневых работ на объектах народного хозяйства.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2.16. Пользование утюгами разрешается только в специальном помещении. Глажение разрешается только утюгами с исправными терморегуляторами и световыми индикаторами включения. Утюги должны устанавливаться на подставках из огнеупорных материалов.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lastRenderedPageBreak/>
        <w:t>2.17. Здание и помещения Учреждения обеспечены первичными средствами пожаротушения. Места их расположения обозначены на планах эвакуации, находящихся около центрально</w:t>
      </w:r>
      <w:r>
        <w:rPr>
          <w:sz w:val="28"/>
          <w:szCs w:val="28"/>
        </w:rPr>
        <w:t>го входа</w:t>
      </w:r>
      <w:r w:rsidRPr="00E9758E">
        <w:rPr>
          <w:sz w:val="28"/>
          <w:szCs w:val="28"/>
        </w:rPr>
        <w:t>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2.18. По окончании занятий с </w:t>
      </w:r>
      <w:proofErr w:type="gramStart"/>
      <w:r w:rsidRPr="00E9758E">
        <w:rPr>
          <w:sz w:val="28"/>
          <w:szCs w:val="28"/>
        </w:rPr>
        <w:t>обучающимися</w:t>
      </w:r>
      <w:proofErr w:type="gramEnd"/>
      <w:r w:rsidRPr="00E9758E">
        <w:rPr>
          <w:sz w:val="28"/>
          <w:szCs w:val="28"/>
        </w:rPr>
        <w:t xml:space="preserve"> педагогические работники должны отключить все электроприборы (технические средства обучения).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2.19. По окончании рабочего дня все работники должны тщательно осмотреть помещения, устранить выявленные недостатки и закрыть помещения, выключив освещение и электроприборы.</w:t>
      </w:r>
    </w:p>
    <w:p w:rsidR="006E300D" w:rsidRPr="00E9758E" w:rsidRDefault="006E300D" w:rsidP="007C6C18">
      <w:pPr>
        <w:rPr>
          <w:b/>
          <w:sz w:val="28"/>
          <w:szCs w:val="28"/>
        </w:rPr>
      </w:pPr>
      <w:r w:rsidRPr="00E9758E">
        <w:rPr>
          <w:b/>
          <w:sz w:val="28"/>
          <w:szCs w:val="28"/>
        </w:rPr>
        <w:t>3. Электроустановки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3.1. Электрические сети и электрооборудование, используемые в Учреждении, и их эксплуатация должны отвечать требованиям действующих правил устройства и технической эксплуатации электроустановок потребителей, а также Правил техники безопасности при эксплуатации электроустановок потребителей.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3.2. Администрация Учреждения обязана обеспечить обслуживание и техническую эксплуатацию электрооборудования и электросетей, своевременное проведение профилактических осмотров, планово-предупредительных ремонтов и эксплуатацию электрооборудования, аппаратуры и электросетей в соответствии с требованиями документов, указанных в п. 3.1, своевременно устранять выявленные недостатки.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3.3. Соединения, </w:t>
      </w:r>
      <w:proofErr w:type="spellStart"/>
      <w:r w:rsidRPr="00E9758E">
        <w:rPr>
          <w:sz w:val="28"/>
          <w:szCs w:val="28"/>
        </w:rPr>
        <w:t>оконцевания</w:t>
      </w:r>
      <w:proofErr w:type="spellEnd"/>
      <w:r w:rsidRPr="00E9758E">
        <w:rPr>
          <w:sz w:val="28"/>
          <w:szCs w:val="28"/>
        </w:rPr>
        <w:t xml:space="preserve"> и ответвления жил проводов и кабелей должны быть выполнены с помощью </w:t>
      </w:r>
      <w:proofErr w:type="spellStart"/>
      <w:r w:rsidRPr="00E9758E">
        <w:rPr>
          <w:sz w:val="28"/>
          <w:szCs w:val="28"/>
        </w:rPr>
        <w:t>опрессовки</w:t>
      </w:r>
      <w:proofErr w:type="spellEnd"/>
      <w:r w:rsidRPr="00E9758E">
        <w:rPr>
          <w:sz w:val="28"/>
          <w:szCs w:val="28"/>
        </w:rPr>
        <w:t>, сварки, пайки или специальных зажимов.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3.4. В с</w:t>
      </w:r>
      <w:r>
        <w:rPr>
          <w:sz w:val="28"/>
          <w:szCs w:val="28"/>
        </w:rPr>
        <w:t>кладны</w:t>
      </w:r>
      <w:r w:rsidRPr="00E9758E">
        <w:rPr>
          <w:sz w:val="28"/>
          <w:szCs w:val="28"/>
        </w:rPr>
        <w:t>х и других помещениях с наличием горючих материалов, а также материалов и изделий в сгораемой упаковке, электрические светильники должны иметь закрытое или защищенное исполнение (со стеклянными колпаками).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3.5. Переносные светильники должны быть оборудованы защитными стеклянными колпаками и металлическими сетками. Для этих светильников и другой переносной и передвижной электроаппаратуры следует применять гибкие кабели с медными жилами с резиновой изоляцией в оболочке, стойкой к окружающей среде. Подключение переносных светильников и другой переносной и передвижной электроаппаратуры следует применять гибкие кабели с медными жилами с резиновой изоляцией в оболочке, стойкой к окружающей среде. Подключение переносных светильников следует предусматривать от </w:t>
      </w:r>
      <w:proofErr w:type="spellStart"/>
      <w:r w:rsidRPr="00E9758E">
        <w:rPr>
          <w:sz w:val="28"/>
          <w:szCs w:val="28"/>
        </w:rPr>
        <w:t>ответвительных</w:t>
      </w:r>
      <w:proofErr w:type="spellEnd"/>
      <w:r w:rsidRPr="00E9758E">
        <w:rPr>
          <w:sz w:val="28"/>
          <w:szCs w:val="28"/>
        </w:rPr>
        <w:t xml:space="preserve"> коробок со штепсельными розетками.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3.6. Все неисправности в электросетях и электроаппаратуре, которые могут вызвать искрение, короткое замыкание, сверхдопустимый нагрев изоляции кабелей и проводов, должны немедленно устраняться. Неисправные электросети и электроаппаратуру следует немедленно отключать до проведения их в </w:t>
      </w:r>
      <w:proofErr w:type="spellStart"/>
      <w:r w:rsidRPr="00E9758E">
        <w:rPr>
          <w:sz w:val="28"/>
          <w:szCs w:val="28"/>
        </w:rPr>
        <w:t>пожаробезопасное</w:t>
      </w:r>
      <w:proofErr w:type="spellEnd"/>
      <w:r w:rsidRPr="00E9758E">
        <w:rPr>
          <w:sz w:val="28"/>
          <w:szCs w:val="28"/>
        </w:rPr>
        <w:t xml:space="preserve"> состояние.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3.7. При эксплуатации электроустановок запрещается: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- использовать кабели и провода с поврежденной или потерявшей </w:t>
      </w:r>
      <w:proofErr w:type="gramStart"/>
      <w:r w:rsidRPr="00E9758E">
        <w:rPr>
          <w:sz w:val="28"/>
          <w:szCs w:val="28"/>
        </w:rPr>
        <w:t>защитное</w:t>
      </w:r>
      <w:proofErr w:type="gramEnd"/>
      <w:r w:rsidRPr="00E9758E">
        <w:rPr>
          <w:sz w:val="28"/>
          <w:szCs w:val="28"/>
        </w:rPr>
        <w:t xml:space="preserve"> свойства изоляцией;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оставлять под напряжением электрические провода и кабели с неизолированными концами;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lastRenderedPageBreak/>
        <w:t xml:space="preserve">- пользоваться поврежденными (неисправными) розетками, </w:t>
      </w:r>
      <w:proofErr w:type="spellStart"/>
      <w:r w:rsidRPr="00E9758E">
        <w:rPr>
          <w:sz w:val="28"/>
          <w:szCs w:val="28"/>
        </w:rPr>
        <w:t>ответвительными</w:t>
      </w:r>
      <w:proofErr w:type="spellEnd"/>
      <w:r w:rsidRPr="00E9758E">
        <w:rPr>
          <w:sz w:val="28"/>
          <w:szCs w:val="28"/>
        </w:rPr>
        <w:t xml:space="preserve"> коробками, рубильниками и другими </w:t>
      </w:r>
      <w:proofErr w:type="spellStart"/>
      <w:r w:rsidRPr="00E9758E">
        <w:rPr>
          <w:sz w:val="28"/>
          <w:szCs w:val="28"/>
        </w:rPr>
        <w:t>электроустановочными</w:t>
      </w:r>
      <w:proofErr w:type="spellEnd"/>
      <w:r w:rsidRPr="00E9758E">
        <w:rPr>
          <w:sz w:val="28"/>
          <w:szCs w:val="28"/>
        </w:rPr>
        <w:t xml:space="preserve"> изделиями;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завязывать и скручивать электропровода, а также оттягивать провода и светильники, подвешивать светильники (за исключением открытых ламп) на электрических проводах;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использовать ролики, выключатели, штепсельные розетки для подвешивания одежды и других предметов;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применять в качестве электрической защиты самодельные и некалиброванные предохранители;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снимать стеклянные колпаки со светильников закрытого исполнения.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3.8. Всякого рода новые подключения различных токоприемников (электроприборов, нагревательных приборов и т.д.) должны производиться только после проведения соответствующих расчетов, допускающих возможность таких подключений.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3.9. Во всех помещениях (независимо от их назначений), которые по окончании работ закрываются и не контролируются, все </w:t>
      </w:r>
      <w:proofErr w:type="spellStart"/>
      <w:r w:rsidRPr="00E9758E">
        <w:rPr>
          <w:sz w:val="28"/>
          <w:szCs w:val="28"/>
        </w:rPr>
        <w:t>элекроустановки</w:t>
      </w:r>
      <w:proofErr w:type="spellEnd"/>
      <w:r w:rsidRPr="00E9758E">
        <w:rPr>
          <w:sz w:val="28"/>
          <w:szCs w:val="28"/>
        </w:rPr>
        <w:t xml:space="preserve"> (кроме холодильников) должны отключаться.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3.10. Учреждение должно быть обеспеченно </w:t>
      </w:r>
      <w:r w:rsidRPr="00682B31">
        <w:rPr>
          <w:sz w:val="28"/>
          <w:szCs w:val="28"/>
        </w:rPr>
        <w:t>электрическими фонарями</w:t>
      </w:r>
      <w:r w:rsidRPr="00E9758E">
        <w:rPr>
          <w:sz w:val="28"/>
          <w:szCs w:val="28"/>
        </w:rPr>
        <w:t xml:space="preserve"> на случай отключения электроэнергии.</w:t>
      </w:r>
    </w:p>
    <w:p w:rsidR="006E300D" w:rsidRPr="00E9758E" w:rsidRDefault="006E300D" w:rsidP="007C6C18">
      <w:pPr>
        <w:rPr>
          <w:b/>
          <w:sz w:val="28"/>
          <w:szCs w:val="28"/>
        </w:rPr>
      </w:pPr>
      <w:r w:rsidRPr="00E9758E">
        <w:rPr>
          <w:b/>
          <w:sz w:val="28"/>
          <w:szCs w:val="28"/>
        </w:rPr>
        <w:t>4. Противопожарное водоснабжение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4.1. В случае проведения ремонтных работ или отключения участков водопроводной сети, утечки воды из пожарных резервуаров следует немедленно уведомить пожарную охрану.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4.2. Крышки люков колодцев подземных гидрантов должны быть постоянно закрыты. Их необходимо своевременно очищать от грязи, льда и снега.</w:t>
      </w:r>
    </w:p>
    <w:p w:rsidR="006E300D" w:rsidRPr="00E9758E" w:rsidRDefault="006E300D" w:rsidP="007C6C18">
      <w:pPr>
        <w:rPr>
          <w:b/>
          <w:sz w:val="28"/>
          <w:szCs w:val="28"/>
        </w:rPr>
      </w:pPr>
      <w:r w:rsidRPr="00E9758E">
        <w:rPr>
          <w:b/>
          <w:sz w:val="28"/>
          <w:szCs w:val="28"/>
        </w:rPr>
        <w:t>5. Установки пожарной автоматики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5.1. Установки пожарной автоматики должны эксплуатироваться в автоматическом режиме и круглосуточно находиться в работоспособном состоянии.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5.2. В период выполнения работ по техническому обслуживанию или ремонту, проведение которых связано с отключением установок, администрация Учреждения обязана обеспечить пожарную безопасность защищаемых установками помещений и поставить в известность пожарную охрану.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5.3. При эксплуатации пожарной автоматики не допускается: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устанавливать взамен вскрывшихся и неисправных оросителей пробки и заглушки;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загромождать подходы к контрольно-сигнальным устройствам и проборам;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- складировать материалы на расстоянии менее 0,9 м до оросителей и 0,6 м до </w:t>
      </w:r>
      <w:proofErr w:type="spellStart"/>
      <w:r w:rsidRPr="00E9758E">
        <w:rPr>
          <w:sz w:val="28"/>
          <w:szCs w:val="28"/>
        </w:rPr>
        <w:t>извещателей</w:t>
      </w:r>
      <w:proofErr w:type="spellEnd"/>
      <w:r w:rsidRPr="00E9758E">
        <w:rPr>
          <w:sz w:val="28"/>
          <w:szCs w:val="28"/>
        </w:rPr>
        <w:t>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использовать трубопроводы установок для подвески или крепления какого-либо оборудования;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- наносить на оросители и </w:t>
      </w:r>
      <w:proofErr w:type="spellStart"/>
      <w:r w:rsidRPr="00E9758E">
        <w:rPr>
          <w:sz w:val="28"/>
          <w:szCs w:val="28"/>
        </w:rPr>
        <w:t>извещатели</w:t>
      </w:r>
      <w:proofErr w:type="spellEnd"/>
      <w:r w:rsidRPr="00E9758E">
        <w:rPr>
          <w:sz w:val="28"/>
          <w:szCs w:val="28"/>
        </w:rPr>
        <w:t xml:space="preserve"> краски, побелку, штукатурку и другие защитные покрытия при ремонтах и в процессе эксплуатации.</w:t>
      </w:r>
    </w:p>
    <w:p w:rsidR="006E300D" w:rsidRPr="00E9758E" w:rsidRDefault="006E300D" w:rsidP="007C6C18">
      <w:pPr>
        <w:rPr>
          <w:b/>
          <w:sz w:val="28"/>
          <w:szCs w:val="28"/>
        </w:rPr>
      </w:pPr>
      <w:r w:rsidRPr="00E9758E">
        <w:rPr>
          <w:b/>
          <w:sz w:val="28"/>
          <w:szCs w:val="28"/>
        </w:rPr>
        <w:t>6. Первичные средства пожаротушения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6.1. Места расположения первичных средст</w:t>
      </w:r>
      <w:r>
        <w:rPr>
          <w:sz w:val="28"/>
          <w:szCs w:val="28"/>
        </w:rPr>
        <w:t xml:space="preserve">в пожаротушения указаны на плане эвакуации, </w:t>
      </w:r>
      <w:proofErr w:type="gramStart"/>
      <w:r>
        <w:rPr>
          <w:sz w:val="28"/>
          <w:szCs w:val="28"/>
        </w:rPr>
        <w:t>находящим</w:t>
      </w:r>
      <w:r w:rsidRPr="00E9758E">
        <w:rPr>
          <w:sz w:val="28"/>
          <w:szCs w:val="28"/>
        </w:rPr>
        <w:t>ся</w:t>
      </w:r>
      <w:proofErr w:type="gramEnd"/>
      <w:r w:rsidRPr="00E9758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E9758E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и</w:t>
      </w:r>
      <w:r w:rsidRPr="00E9758E">
        <w:rPr>
          <w:sz w:val="28"/>
          <w:szCs w:val="28"/>
        </w:rPr>
        <w:t xml:space="preserve"> (около центрального входа).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lastRenderedPageBreak/>
        <w:t>6.2. Ручные огнетушители должны размещаться согласно требованиям ГОСТ 12.4.009-83: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- </w:t>
      </w:r>
      <w:r w:rsidR="00682B31">
        <w:rPr>
          <w:sz w:val="28"/>
          <w:szCs w:val="28"/>
        </w:rPr>
        <w:t>на полу в специальных ящиках устойчивого вертикального положения</w:t>
      </w:r>
      <w:r w:rsidRPr="00E9758E">
        <w:rPr>
          <w:sz w:val="28"/>
          <w:szCs w:val="28"/>
        </w:rPr>
        <w:t>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установки в специальные тумбы или на пожарные стенды.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6.3. Огнетушители должны устанавливаться таким образом, чтобы был виден имеющийся на его корпусе текст инструкции по использованию. Конструкции и внешнее оформление тумб и шкафов для размещения огнетушителей должны позволять визуально определить тип установленных в них огнетушителей.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6.4. Огнетушители должны размещаться в легкодоступных местах, где исключено повреждение, попадание на них прямых солнечных лучей и атмосферных осадков, непосредственное воздействие отопительных и нагревательных приборов. При размещении огнетушителей не должны ухудшаться условия эвакуации людей.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6.5. На период технического обслуживания огнетушителей, связанного с их ремонтом и перезарядкой, должны быть установлены огнетушители из резервного фонда.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6.6. Повседневный </w:t>
      </w:r>
      <w:proofErr w:type="gramStart"/>
      <w:r w:rsidRPr="00E9758E">
        <w:rPr>
          <w:sz w:val="28"/>
          <w:szCs w:val="28"/>
        </w:rPr>
        <w:t>контроль за</w:t>
      </w:r>
      <w:proofErr w:type="gramEnd"/>
      <w:r w:rsidRPr="00E9758E">
        <w:rPr>
          <w:sz w:val="28"/>
          <w:szCs w:val="28"/>
        </w:rPr>
        <w:t xml:space="preserve"> сохранностью, содержанием и постоянной готовностью к действию первичных средств пожаротушения осуществляется директором Учреждения.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6.7. использование первичных средств пожаротушения для хозяйственных и прочих нужд, не связанных с тушением пожаров, запрещается.</w:t>
      </w:r>
    </w:p>
    <w:p w:rsidR="006E300D" w:rsidRPr="00E9758E" w:rsidRDefault="006E300D" w:rsidP="007C6C18">
      <w:pPr>
        <w:rPr>
          <w:b/>
          <w:sz w:val="28"/>
          <w:szCs w:val="28"/>
        </w:rPr>
      </w:pPr>
      <w:r w:rsidRPr="00E9758E">
        <w:rPr>
          <w:b/>
          <w:sz w:val="28"/>
          <w:szCs w:val="28"/>
        </w:rPr>
        <w:t>7. Требования пожарной безопасности при проведении культурно-массовых мероприятий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7.1. Перед началом культурно-массовых мероприятий  ответственные лица должны тщательно проверить все помещения, эвакуационные пути и выходы на соответствие их требованиям пожарной безопасности, а также убедиться в наличии и исправном состоянии средств пожаротушения, связи и пожарной автоматики. Все выявленные недостатки должны быть устранены до начала культурно-массового мероприятия.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7.2. На время проведения культурно-массовых мероприятий приказом должно быть обеспечено дежурство работников Учреждения.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7.3. Во время проведения культурно-массового мероприятия с </w:t>
      </w:r>
      <w:proofErr w:type="gramStart"/>
      <w:r w:rsidRPr="00E9758E"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</w:t>
      </w:r>
      <w:r w:rsidRPr="00E9758E">
        <w:rPr>
          <w:sz w:val="28"/>
          <w:szCs w:val="28"/>
        </w:rPr>
        <w:t>должны неотлучно находиться классные руководители, предварительно проинструктированные о мерах пожарной безопасности и порядке эвакуации обучающихся в случае возникновения пожара, а также обязаны обеспечить строгое соблюдение требований пожарной безопасности при проведении культурно-массового мероприятия.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7.4. </w:t>
      </w:r>
      <w:r>
        <w:rPr>
          <w:sz w:val="28"/>
          <w:szCs w:val="28"/>
        </w:rPr>
        <w:t>П</w:t>
      </w:r>
      <w:r w:rsidRPr="00E9758E">
        <w:rPr>
          <w:sz w:val="28"/>
          <w:szCs w:val="28"/>
        </w:rPr>
        <w:t>омещения, где проводятся культурно-массовые мероприятия, должны иметь не менее двух рассредоточенных эвакуационных выходов.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7.5 Эвакуационные выходы из помещений должны быть обозначены световыми указателями с надписью «Выход» белого цвета на зеленом фоне, подключенными к сети аварийного или эвакуационного освещения здания. При наличии людей в помещениях световые указатели должны быть во включенном состоянии.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7.6. В помещениях, используемых для проведения культурно-массовых мероприятий, запрещается: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lastRenderedPageBreak/>
        <w:t>- использовать ставни на окнах для затемнения помещений;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применять горючие материалы, не обработанные огнезащитными составами, для акустической отделки стен и потолков;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- хранить бензин, керосин и </w:t>
      </w:r>
      <w:proofErr w:type="gramStart"/>
      <w:r w:rsidRPr="00E9758E">
        <w:rPr>
          <w:sz w:val="28"/>
          <w:szCs w:val="28"/>
        </w:rPr>
        <w:t>другие</w:t>
      </w:r>
      <w:proofErr w:type="gramEnd"/>
      <w:r w:rsidRPr="00E9758E">
        <w:rPr>
          <w:sz w:val="28"/>
          <w:szCs w:val="28"/>
        </w:rPr>
        <w:t xml:space="preserve"> легковоспламеняющиеся и горючие жидкости;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- применять предметы оформления помещений, декорации и специальное оборудование, изготовленные из горючих синтетических материалов, искусственных тканей и волокон (пенопласта, поролона, </w:t>
      </w:r>
      <w:proofErr w:type="spellStart"/>
      <w:r w:rsidRPr="00E9758E">
        <w:rPr>
          <w:sz w:val="28"/>
          <w:szCs w:val="28"/>
        </w:rPr>
        <w:t>поливинила</w:t>
      </w:r>
      <w:proofErr w:type="spellEnd"/>
      <w:r w:rsidRPr="00E9758E">
        <w:rPr>
          <w:sz w:val="28"/>
          <w:szCs w:val="28"/>
        </w:rPr>
        <w:t xml:space="preserve"> и т.п.);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применять открытый огонь (факелы, свечи, канделябры, фейерверки, бенгальские огни и т.п.), дуговые прожекторы, использовать хлопушки, устраивать световые эффекты с применением химических и других веществ, способных вызвать загорание;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устанавливать стулья, кресла и т.п. конструкции, выполненные из пластмасс и легковоспламеняющихся материалов;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- устанавливать на дверях эвакуационных выходов замки и </w:t>
      </w:r>
      <w:proofErr w:type="gramStart"/>
      <w:r w:rsidRPr="00E9758E">
        <w:rPr>
          <w:sz w:val="28"/>
          <w:szCs w:val="28"/>
        </w:rPr>
        <w:t>другие</w:t>
      </w:r>
      <w:proofErr w:type="gramEnd"/>
      <w:r w:rsidRPr="00E9758E">
        <w:rPr>
          <w:sz w:val="28"/>
          <w:szCs w:val="28"/>
        </w:rPr>
        <w:t xml:space="preserve"> трудно закрывающиеся запоры;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устанавливать на окнах глухие решетки.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7.7. Полы помещений должны быть ровными, без порогов, ступеней, щелей и выбоин. 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7.8. При проведении новогоднего вечера елка должна устанавливаться на устойчивом основании с таким расчетом, чтобы не затруднялся выход из помещения. Ветки ели должны находиться на расстоянии не менее одного метра от стен и потолков.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7.9. Оформление иллюминации елки и музыкального зала (подключение гирлянд, других электроприборов) должно производиться только электриком</w:t>
      </w:r>
      <w:r>
        <w:rPr>
          <w:sz w:val="28"/>
          <w:szCs w:val="28"/>
        </w:rPr>
        <w:t xml:space="preserve">, </w:t>
      </w:r>
      <w:r w:rsidRPr="00E9758E">
        <w:rPr>
          <w:sz w:val="28"/>
          <w:szCs w:val="28"/>
        </w:rPr>
        <w:t xml:space="preserve"> обслуживающ</w:t>
      </w:r>
      <w:r>
        <w:rPr>
          <w:sz w:val="28"/>
          <w:szCs w:val="28"/>
        </w:rPr>
        <w:t>им</w:t>
      </w:r>
      <w:r w:rsidRPr="00E9758E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ю</w:t>
      </w:r>
      <w:r w:rsidRPr="00E9758E">
        <w:rPr>
          <w:sz w:val="28"/>
          <w:szCs w:val="28"/>
        </w:rPr>
        <w:t>. Иллюминация елки должна быть смонтирована прочно, надежно и с соблюдением Правил устройства электроустановок. Лампочки в гирляндах должны быть мощностью не более 25 Вт. При этом электропровода, питающие лампочки елочного освещения, должны быть гибкими, с медными жилами, должны иметь исправную изоляцию и подключаться к электросети при помощи штепсельных соединений.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7.10. При неисправности елочного освещения (сильное нагревание проводов, мигание лампочек, искрение и т.п.) иллюминация должна быть немедленно отключена и не включаться до выявления неисправностей и их устранения.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7.11. При оформлении елки запрещается: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использовать для украшения целлулоидные и другие легковоспламеняющиеся игрушки и украшения;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применять для иллюминации елки свечи, бенгальские огни, фейерверки и т.п.;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обкладывать подставку и украшать ветки ватой и игрушками из нее, не пропитанными огнезащитным составом.</w:t>
      </w:r>
    </w:p>
    <w:p w:rsidR="006E300D" w:rsidRPr="00E9758E" w:rsidRDefault="006E300D" w:rsidP="007C6C18">
      <w:pPr>
        <w:rPr>
          <w:b/>
          <w:sz w:val="28"/>
          <w:szCs w:val="28"/>
        </w:rPr>
      </w:pPr>
      <w:r w:rsidRPr="00E9758E">
        <w:rPr>
          <w:b/>
          <w:sz w:val="28"/>
          <w:szCs w:val="28"/>
        </w:rPr>
        <w:t>8. Порядок действий в случае возникновения пожара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8.1. В случае возникновения пожара, действия работников Учреждения в первую очередь должны быть направлены на обеспечение безопасности обучающихся, их эвакуацию и спасение.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lastRenderedPageBreak/>
        <w:t>8.2. Каждый работник Учреждения, обнаруживший пожар и его признаки (задымление, запах горения или тления различных материалов, повышение температуры и т.п.), обязан: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немедленно сообщить об этом по телефону в пожарную часть (при этом необходимо четко назвать адрес учреждения, место возникновения пожара, а также сообщить свою должность и фамилию);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задействовать систему оповещения людей о пожаре, приступить самому и привлечь других лиц к эвакуации обучающихся из здания согласно плану эвакуации;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известить о пожаре руководителя Учреждения или заменяющего его работника;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организовывать  встречу пожарных подразделений, принять меры по тушению пожара имеющимися в Учреждении средствами пожаротушения.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8.3. Директор Учреждения или заменяющий его работник, прибывший к месту пожара, обязан: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проверить, сообщено ли в пожарную охрану о возникновении пожара;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осуществлять руководство эвакуацией людей и тушением пожара до прибытия пожарных подразделений. В случае угрозы для жизни людей немедленно организовать их спасение, используя для этого все имеющиеся силы и средства;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организовать проверку наличия обучающихся и работников, эвакуированных из здания, по имеющимся спискам;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- </w:t>
      </w:r>
      <w:r>
        <w:rPr>
          <w:sz w:val="28"/>
          <w:szCs w:val="28"/>
        </w:rPr>
        <w:t>в</w:t>
      </w:r>
      <w:r w:rsidRPr="00E9758E">
        <w:rPr>
          <w:sz w:val="28"/>
          <w:szCs w:val="28"/>
        </w:rPr>
        <w:t xml:space="preserve">ыделить для встречи пожарных подразделений лицо, хорошо знающее расположение подъездных путей и </w:t>
      </w:r>
      <w:proofErr w:type="spellStart"/>
      <w:r w:rsidRPr="00E9758E">
        <w:rPr>
          <w:sz w:val="28"/>
          <w:szCs w:val="28"/>
        </w:rPr>
        <w:t>водоисточников</w:t>
      </w:r>
      <w:proofErr w:type="spellEnd"/>
      <w:r w:rsidRPr="00E9758E">
        <w:rPr>
          <w:sz w:val="28"/>
          <w:szCs w:val="28"/>
        </w:rPr>
        <w:t>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проверить включение в работу автоматической (стационарной) системы пожаротушения;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удалить из опасной зоны всех работников и других лиц, не занятых эвакуацией обучающихся и ликвидацией пожара;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- при необходимости вызвать к месту пожара </w:t>
      </w:r>
      <w:proofErr w:type="gramStart"/>
      <w:r w:rsidRPr="00E9758E">
        <w:rPr>
          <w:sz w:val="28"/>
          <w:szCs w:val="28"/>
        </w:rPr>
        <w:t>медицинскую</w:t>
      </w:r>
      <w:proofErr w:type="gramEnd"/>
      <w:r w:rsidRPr="00E9758E">
        <w:rPr>
          <w:sz w:val="28"/>
          <w:szCs w:val="28"/>
        </w:rPr>
        <w:t xml:space="preserve"> и другие службы;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прекратить все работы, не связанные с мероприятиями по эвакуации людей и ликвидации пожара;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организовать отключение сетей электроснабжения, остановку систем вентиляции и осуществление других мероприятий, способствующих предотвращению и распространению пожара;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обеспечить безопасность людей, принимающих участие в эвакуации и тушении пожара, от возможных обрушений конструкций, воздействия токсичных продуктов горения и повышенной температуры, поражения электрическим током и т.п.;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организовать эвакуацию материальных ценностей из опасной зоны, определить места их складирования и обеспечить, при необходимости, их охрану;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информировать начальника пожарного подразделения о наличии людей в здании.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8.4. При проведении эвакуации и тушении пожара необходимо: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lastRenderedPageBreak/>
        <w:t>- с учетом сложившейся обстановки определить наиболее безопасные эвакуационные пути и выходы, обеспечивающие возможность эвакуации людей в безопасную зону в кратчайший срок;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исключить условия, способствующие возникновению паники. С этой целью учителям и другим работникам Учреждения нельзя оставлять обучающихся без присмотра с момента обнаружения пожара и до его ликвидации;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- эвакуацию обучающихся следует начинать из помещения, в котором возник пожар, и смежных с ним помещений, которым угрожает опасность распространения огня и продуктов горения. Детей младшего возраста следует эвакуировать в первую очередь; 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- в зимнее время, по усмотрению лиц, осуществляющих эвакуацию, </w:t>
      </w:r>
      <w:proofErr w:type="gramStart"/>
      <w:r w:rsidRPr="00E9758E">
        <w:rPr>
          <w:sz w:val="28"/>
          <w:szCs w:val="28"/>
        </w:rPr>
        <w:t>обучающиеся</w:t>
      </w:r>
      <w:proofErr w:type="gramEnd"/>
      <w:r>
        <w:rPr>
          <w:sz w:val="28"/>
          <w:szCs w:val="28"/>
        </w:rPr>
        <w:t xml:space="preserve"> </w:t>
      </w:r>
      <w:r w:rsidRPr="00E9758E">
        <w:rPr>
          <w:sz w:val="28"/>
          <w:szCs w:val="28"/>
        </w:rPr>
        <w:t>могут предварительно одеться или взять теплую одежду с собой;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тщательно проверять все помещения, чтобы исключить возможность пребывания в опасной зоне обучающихся, спрятавшихся под  столами, в шкафах или других местах;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выставлять посты безопасности на выходах в здание, чтобы исключить возможность возвращения обучающихся и работников в здание, где возни</w:t>
      </w:r>
      <w:r>
        <w:rPr>
          <w:sz w:val="28"/>
          <w:szCs w:val="28"/>
        </w:rPr>
        <w:t>к</w:t>
      </w:r>
      <w:r w:rsidRPr="00E9758E">
        <w:rPr>
          <w:sz w:val="28"/>
          <w:szCs w:val="28"/>
        </w:rPr>
        <w:t xml:space="preserve"> пожар;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при тушении следует в первую очередь обеспечить благоприятные условия для безопасной эвакуации людей;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запрещается открывать окна и двери, а также разбивать стекла во избежание распространения огня и дыма в смежные помещения. Покидая помещения или здание, следует закрывать за собой все двери и окна.</w:t>
      </w:r>
    </w:p>
    <w:p w:rsidR="006E300D" w:rsidRPr="00E9758E" w:rsidRDefault="006E300D" w:rsidP="00E9758E">
      <w:pPr>
        <w:ind w:firstLine="540"/>
        <w:jc w:val="center"/>
        <w:rPr>
          <w:b/>
          <w:sz w:val="28"/>
          <w:szCs w:val="28"/>
        </w:rPr>
      </w:pPr>
      <w:r w:rsidRPr="00E9758E">
        <w:rPr>
          <w:b/>
          <w:sz w:val="28"/>
          <w:szCs w:val="28"/>
        </w:rPr>
        <w:t>9. Программа и порядок проведения противопожарного инструктажа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9.1. Для изучения правил пожарной безопасности все работники Учреждения должны проходить противопожарный инструктаж (вводный, первичный и повторный).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9.2. Вводный и первичный инструктажи проводятся со всеми вновь принимаемыми на работу, с сезонными и временными работниками, а также со студентами, прибывшими на практику.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9.3. При проведении вводного инструктажа инструктируемые должны быть ознакомлены: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с общими мерами пожарной безопасности;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возможными причинами возникновения пожаров и мерами их предотвращения, с практическими действиями в случае возникновения пожара;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противопожарным режимом Учреждения.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Вводный инструктаж допускается проводить одновременно с инструктажем по охране труда (технике безопасности). О проведении вводного противопожарного инструктажа и проверке зданий производиться запись в журнале регистрации вводного инструктажа, обязательно с подписями инструктировавшего и инструктируемого.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9.4. Первичный инструктаж проводиться непосредственно на рабочем месте. При этом инструктируемые должны быть ознакомлены: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с конкретными мерами пожарной безопасности при проведении занятий в кабинете и определенных видов работ в помещении;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- с планом эвакуации и порядком действий в случае возникновения пожара;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lastRenderedPageBreak/>
        <w:t>- с образцами всех имеющихся в Учреждении первичных  средств пожаротушения, оповещения людей о пожаре, знаками безопасности пожарной сигнализации и связи.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>9.5. Повторный инструктаж должны проходить все работники не реже одного раза в шесть месяцев. О проведении первичного и повторного инструктажа делается запись в журнале по охране труда (технике безопасности).</w:t>
      </w:r>
    </w:p>
    <w:p w:rsidR="006E300D" w:rsidRPr="00E9758E" w:rsidRDefault="006E300D" w:rsidP="00E9758E">
      <w:pPr>
        <w:ind w:firstLine="540"/>
        <w:jc w:val="both"/>
        <w:rPr>
          <w:sz w:val="28"/>
          <w:szCs w:val="28"/>
        </w:rPr>
      </w:pPr>
      <w:r w:rsidRPr="00E9758E">
        <w:rPr>
          <w:sz w:val="28"/>
          <w:szCs w:val="28"/>
        </w:rPr>
        <w:t xml:space="preserve">9.6. Проведение противопожарного инструктажа в обязательном порядке должно сопровождаться практическим показом способов использования имеющихся в Учреждении средств пожаротушения и </w:t>
      </w:r>
      <w:proofErr w:type="gramStart"/>
      <w:r w:rsidRPr="00E9758E">
        <w:rPr>
          <w:sz w:val="28"/>
          <w:szCs w:val="28"/>
        </w:rPr>
        <w:t>ознакомления</w:t>
      </w:r>
      <w:proofErr w:type="gramEnd"/>
      <w:r w:rsidRPr="00E9758E">
        <w:rPr>
          <w:sz w:val="28"/>
          <w:szCs w:val="28"/>
        </w:rPr>
        <w:t xml:space="preserve"> инструктируемых с мерами пожарной безопасности.</w:t>
      </w:r>
    </w:p>
    <w:p w:rsidR="006E300D" w:rsidRPr="00E9758E" w:rsidRDefault="006E300D" w:rsidP="00E9758E">
      <w:pPr>
        <w:rPr>
          <w:sz w:val="28"/>
          <w:szCs w:val="28"/>
        </w:rPr>
      </w:pPr>
    </w:p>
    <w:sectPr w:rsidR="006E300D" w:rsidRPr="00E9758E" w:rsidSect="00E9758E">
      <w:pgSz w:w="11906" w:h="16838"/>
      <w:pgMar w:top="719" w:right="506" w:bottom="899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68F3"/>
    <w:rsid w:val="00072259"/>
    <w:rsid w:val="00136CDE"/>
    <w:rsid w:val="00241646"/>
    <w:rsid w:val="00272567"/>
    <w:rsid w:val="003A4733"/>
    <w:rsid w:val="003D5209"/>
    <w:rsid w:val="00656DF8"/>
    <w:rsid w:val="00682B31"/>
    <w:rsid w:val="006B7E32"/>
    <w:rsid w:val="006E300D"/>
    <w:rsid w:val="007C6C18"/>
    <w:rsid w:val="008E68F3"/>
    <w:rsid w:val="00983C5E"/>
    <w:rsid w:val="009B5ED5"/>
    <w:rsid w:val="00AB2E06"/>
    <w:rsid w:val="00BC57DC"/>
    <w:rsid w:val="00C0120B"/>
    <w:rsid w:val="00D301EF"/>
    <w:rsid w:val="00E9758E"/>
    <w:rsid w:val="00F3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8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68F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B5ED5"/>
    <w:pPr>
      <w:suppressAutoHyphens/>
      <w:ind w:left="720"/>
      <w:contextualSpacing/>
    </w:pPr>
    <w:rPr>
      <w:lang w:eastAsia="ar-SA"/>
    </w:rPr>
  </w:style>
  <w:style w:type="paragraph" w:styleId="a5">
    <w:name w:val="No Spacing"/>
    <w:uiPriority w:val="99"/>
    <w:qFormat/>
    <w:rsid w:val="00BC57DC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54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2592</Words>
  <Characters>18432</Characters>
  <Application>Microsoft Office Word</Application>
  <DocSecurity>0</DocSecurity>
  <Lines>153</Lines>
  <Paragraphs>41</Paragraphs>
  <ScaleCrop>false</ScaleCrop>
  <Company/>
  <LinksUpToDate>false</LinksUpToDate>
  <CharactersWithSpaces>20983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КомпКласс2</cp:lastModifiedBy>
  <cp:revision>10</cp:revision>
  <cp:lastPrinted>2017-08-07T12:26:00Z</cp:lastPrinted>
  <dcterms:created xsi:type="dcterms:W3CDTF">2012-08-08T15:13:00Z</dcterms:created>
  <dcterms:modified xsi:type="dcterms:W3CDTF">2017-08-07T12:27:00Z</dcterms:modified>
</cp:coreProperties>
</file>